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7E" w:rsidRPr="00550B7E" w:rsidRDefault="00550B7E" w:rsidP="00550B7E">
      <w:pPr>
        <w:widowControl w:val="0"/>
        <w:autoSpaceDE w:val="0"/>
        <w:autoSpaceDN w:val="0"/>
        <w:adjustRightInd w:val="0"/>
        <w:spacing w:after="0" w:line="240" w:lineRule="auto"/>
        <w:jc w:val="center"/>
        <w:rPr>
          <w:rFonts w:ascii="Arial" w:eastAsia="Times New Roman" w:hAnsi="Arial" w:cs="Arial"/>
          <w:b/>
          <w:color w:val="1F497D"/>
          <w:lang w:eastAsia="it-IT"/>
        </w:rPr>
      </w:pPr>
      <w:r w:rsidRPr="00550B7E">
        <w:rPr>
          <w:rFonts w:eastAsia="Times New Roman" w:cs="Times New Roman"/>
          <w:noProof/>
          <w:lang w:eastAsia="it-IT"/>
        </w:rPr>
        <w:drawing>
          <wp:anchor distT="0" distB="0" distL="114300" distR="114300" simplePos="0" relativeHeight="251659264" behindDoc="0" locked="0" layoutInCell="1" allowOverlap="1" wp14:anchorId="048F2F68" wp14:editId="041A488E">
            <wp:simplePos x="0" y="0"/>
            <wp:positionH relativeFrom="column">
              <wp:posOffset>116205</wp:posOffset>
            </wp:positionH>
            <wp:positionV relativeFrom="paragraph">
              <wp:posOffset>67945</wp:posOffset>
            </wp:positionV>
            <wp:extent cx="777875" cy="721995"/>
            <wp:effectExtent l="0" t="0" r="0" b="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875"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B7E">
        <w:rPr>
          <w:rFonts w:ascii="Arial" w:eastAsia="Times New Roman" w:hAnsi="Arial" w:cs="Arial"/>
          <w:b/>
          <w:color w:val="1F497D"/>
          <w:lang w:eastAsia="it-IT"/>
        </w:rPr>
        <w:t>LABORATORIO ANALISI CLINICHE  E MICROBIOLOGICHE</w:t>
      </w:r>
    </w:p>
    <w:p w:rsidR="00550B7E" w:rsidRPr="00550B7E" w:rsidRDefault="00550B7E" w:rsidP="00550B7E">
      <w:pPr>
        <w:widowControl w:val="0"/>
        <w:tabs>
          <w:tab w:val="left" w:pos="8120"/>
          <w:tab w:val="right" w:pos="9972"/>
        </w:tabs>
        <w:autoSpaceDE w:val="0"/>
        <w:autoSpaceDN w:val="0"/>
        <w:adjustRightInd w:val="0"/>
        <w:spacing w:after="0" w:line="240" w:lineRule="auto"/>
        <w:jc w:val="center"/>
        <w:rPr>
          <w:rFonts w:ascii="Arial" w:eastAsia="Times New Roman" w:hAnsi="Arial" w:cs="Arial"/>
          <w:b/>
          <w:color w:val="1F497D"/>
          <w:sz w:val="32"/>
          <w:szCs w:val="32"/>
          <w:lang w:eastAsia="it-IT"/>
        </w:rPr>
      </w:pPr>
      <w:r w:rsidRPr="00550B7E">
        <w:rPr>
          <w:rFonts w:ascii="Arial" w:eastAsia="Times New Roman" w:hAnsi="Arial" w:cs="Arial"/>
          <w:b/>
          <w:color w:val="1F497D"/>
          <w:lang w:eastAsia="it-IT"/>
        </w:rPr>
        <w:t>"  CASALE  S.R.L. "</w:t>
      </w:r>
      <w:r w:rsidRPr="00550B7E">
        <w:rPr>
          <w:rFonts w:ascii="Arial" w:eastAsia="Times New Roman" w:hAnsi="Arial" w:cs="Arial"/>
          <w:b/>
          <w:color w:val="1F497D"/>
          <w:sz w:val="32"/>
          <w:szCs w:val="32"/>
          <w:lang w:eastAsia="it-IT"/>
        </w:rPr>
        <w:t xml:space="preserve">                                                                                          </w:t>
      </w:r>
    </w:p>
    <w:p w:rsidR="00550B7E" w:rsidRPr="00550B7E" w:rsidRDefault="00550B7E" w:rsidP="00550B7E">
      <w:pPr>
        <w:widowControl w:val="0"/>
        <w:tabs>
          <w:tab w:val="center" w:pos="4819"/>
          <w:tab w:val="left" w:pos="7733"/>
          <w:tab w:val="left" w:pos="9060"/>
          <w:tab w:val="right" w:pos="9972"/>
        </w:tabs>
        <w:autoSpaceDE w:val="0"/>
        <w:autoSpaceDN w:val="0"/>
        <w:adjustRightInd w:val="0"/>
        <w:spacing w:after="0" w:line="240" w:lineRule="auto"/>
        <w:rPr>
          <w:rFonts w:ascii="Arial" w:eastAsia="Times New Roman" w:hAnsi="Arial" w:cs="Arial"/>
          <w:i/>
          <w:color w:val="17365D"/>
          <w:sz w:val="18"/>
          <w:szCs w:val="18"/>
          <w:lang w:eastAsia="it-IT"/>
        </w:rPr>
      </w:pPr>
      <w:r w:rsidRPr="00550B7E">
        <w:rPr>
          <w:rFonts w:ascii="Arial" w:eastAsia="Times New Roman" w:hAnsi="Arial" w:cs="Arial"/>
          <w:i/>
          <w:color w:val="17365D"/>
          <w:sz w:val="18"/>
          <w:szCs w:val="18"/>
          <w:lang w:eastAsia="it-IT"/>
        </w:rPr>
        <w:tab/>
        <w:t>VIA 4 NOVEMBRE 1918,  39/B - 72100 BRINDISI</w:t>
      </w:r>
      <w:r w:rsidRPr="00550B7E">
        <w:rPr>
          <w:rFonts w:ascii="Arial" w:eastAsia="Times New Roman" w:hAnsi="Arial" w:cs="Arial"/>
          <w:i/>
          <w:color w:val="17365D"/>
          <w:sz w:val="18"/>
          <w:szCs w:val="18"/>
          <w:lang w:eastAsia="it-IT"/>
        </w:rPr>
        <w:tab/>
      </w:r>
    </w:p>
    <w:p w:rsidR="00550B7E" w:rsidRPr="00550B7E" w:rsidRDefault="00550B7E" w:rsidP="00550B7E">
      <w:pPr>
        <w:tabs>
          <w:tab w:val="center" w:pos="4819"/>
          <w:tab w:val="right" w:pos="9638"/>
        </w:tabs>
        <w:spacing w:after="0" w:line="240" w:lineRule="auto"/>
        <w:jc w:val="center"/>
        <w:rPr>
          <w:rFonts w:ascii="Arial" w:eastAsia="Times New Roman" w:hAnsi="Arial" w:cs="Arial"/>
          <w:i/>
          <w:color w:val="17365D"/>
          <w:sz w:val="18"/>
          <w:szCs w:val="18"/>
          <w:lang w:eastAsia="it-IT"/>
        </w:rPr>
      </w:pPr>
      <w:r w:rsidRPr="00550B7E">
        <w:rPr>
          <w:rFonts w:ascii="Arial" w:eastAsia="Times New Roman" w:hAnsi="Arial" w:cs="Arial"/>
          <w:i/>
          <w:color w:val="17365D"/>
          <w:sz w:val="18"/>
          <w:szCs w:val="18"/>
          <w:lang w:eastAsia="it-IT"/>
        </w:rPr>
        <w:t>Tel. e Fax  0831/412181</w:t>
      </w:r>
      <w:r w:rsidRPr="00550B7E">
        <w:rPr>
          <w:rFonts w:ascii="Times New Roman" w:eastAsia="Times New Roman" w:hAnsi="Times New Roman" w:cs="Times New Roman"/>
          <w:i/>
          <w:color w:val="17365D"/>
          <w:sz w:val="18"/>
          <w:szCs w:val="18"/>
          <w:lang w:eastAsia="it-IT"/>
        </w:rPr>
        <w:t xml:space="preserve">   -  </w:t>
      </w:r>
      <w:r w:rsidRPr="00550B7E">
        <w:rPr>
          <w:rFonts w:ascii="Arial" w:eastAsia="Times New Roman" w:hAnsi="Arial" w:cs="Arial"/>
          <w:i/>
          <w:color w:val="17365D"/>
          <w:sz w:val="18"/>
          <w:szCs w:val="18"/>
          <w:lang w:eastAsia="it-IT"/>
        </w:rPr>
        <w:t xml:space="preserve">  </w:t>
      </w:r>
      <w:proofErr w:type="spellStart"/>
      <w:r w:rsidRPr="00550B7E">
        <w:rPr>
          <w:rFonts w:ascii="Arial" w:eastAsia="Times New Roman" w:hAnsi="Arial" w:cs="Arial"/>
          <w:i/>
          <w:color w:val="17365D"/>
          <w:sz w:val="18"/>
          <w:szCs w:val="18"/>
          <w:lang w:eastAsia="it-IT"/>
        </w:rPr>
        <w:t>P.iva</w:t>
      </w:r>
      <w:proofErr w:type="spellEnd"/>
      <w:r w:rsidRPr="00550B7E">
        <w:rPr>
          <w:rFonts w:ascii="Arial" w:eastAsia="Times New Roman" w:hAnsi="Arial" w:cs="Arial"/>
          <w:i/>
          <w:color w:val="17365D"/>
          <w:sz w:val="18"/>
          <w:szCs w:val="18"/>
          <w:lang w:eastAsia="it-IT"/>
        </w:rPr>
        <w:t xml:space="preserve">  01511140749</w:t>
      </w:r>
    </w:p>
    <w:p w:rsidR="00550B7E" w:rsidRPr="00550B7E" w:rsidRDefault="00550B7E" w:rsidP="00550B7E">
      <w:pPr>
        <w:tabs>
          <w:tab w:val="center" w:pos="4819"/>
          <w:tab w:val="right" w:pos="9638"/>
        </w:tabs>
        <w:spacing w:after="0" w:line="240" w:lineRule="auto"/>
        <w:jc w:val="center"/>
        <w:rPr>
          <w:rFonts w:ascii="Times New Roman" w:eastAsia="Times New Roman" w:hAnsi="Times New Roman" w:cs="Times New Roman"/>
          <w:i/>
          <w:color w:val="17365D"/>
          <w:sz w:val="18"/>
          <w:szCs w:val="18"/>
          <w:lang w:eastAsia="it-IT"/>
        </w:rPr>
      </w:pPr>
      <w:r w:rsidRPr="00550B7E">
        <w:rPr>
          <w:rFonts w:ascii="Arial" w:eastAsia="Times New Roman" w:hAnsi="Arial" w:cs="Arial"/>
          <w:i/>
          <w:color w:val="17365D"/>
          <w:sz w:val="18"/>
          <w:szCs w:val="18"/>
          <w:lang w:eastAsia="it-IT"/>
        </w:rPr>
        <w:t>Laboratorio accreditato con il S.S.R. cod. regionale n. 065078</w:t>
      </w:r>
    </w:p>
    <w:p w:rsidR="00550B7E" w:rsidRPr="00550B7E" w:rsidRDefault="00550B7E" w:rsidP="00550B7E">
      <w:pPr>
        <w:widowControl w:val="0"/>
        <w:autoSpaceDE w:val="0"/>
        <w:autoSpaceDN w:val="0"/>
        <w:adjustRightInd w:val="0"/>
        <w:spacing w:after="0" w:line="240" w:lineRule="auto"/>
        <w:jc w:val="center"/>
        <w:rPr>
          <w:rFonts w:eastAsia="Times New Roman" w:cs="Times New Roman"/>
          <w:i/>
          <w:sz w:val="18"/>
          <w:szCs w:val="18"/>
        </w:rPr>
      </w:pPr>
      <w:r w:rsidRPr="00550B7E">
        <w:rPr>
          <w:rFonts w:ascii="Times New Roman" w:eastAsia="Times New Roman" w:hAnsi="Times New Roman" w:cs="Times New Roman"/>
          <w:i/>
          <w:color w:val="17365D"/>
          <w:sz w:val="18"/>
          <w:szCs w:val="18"/>
          <w:lang w:eastAsia="it-IT"/>
        </w:rPr>
        <w:t>www.labanalisicasale.it</w:t>
      </w:r>
      <w:r w:rsidRPr="00550B7E">
        <w:rPr>
          <w:rFonts w:ascii="Arial" w:eastAsia="Times New Roman" w:hAnsi="Arial" w:cs="Arial"/>
          <w:i/>
          <w:color w:val="17365D"/>
          <w:sz w:val="18"/>
          <w:szCs w:val="18"/>
          <w:lang w:eastAsia="it-IT"/>
        </w:rPr>
        <w:t xml:space="preserve">  </w:t>
      </w:r>
      <w:r w:rsidRPr="00550B7E">
        <w:rPr>
          <w:rFonts w:ascii="Times New Roman" w:eastAsia="Times New Roman" w:hAnsi="Times New Roman" w:cs="Times New Roman"/>
          <w:i/>
          <w:color w:val="17365D"/>
          <w:sz w:val="18"/>
          <w:szCs w:val="18"/>
          <w:lang w:eastAsia="it-IT"/>
        </w:rPr>
        <w:t xml:space="preserve">-  </w:t>
      </w:r>
      <w:proofErr w:type="spellStart"/>
      <w:r w:rsidRPr="00550B7E">
        <w:rPr>
          <w:rFonts w:ascii="Times New Roman" w:eastAsia="Times New Roman" w:hAnsi="Times New Roman" w:cs="Times New Roman"/>
          <w:i/>
          <w:color w:val="17365D"/>
          <w:sz w:val="18"/>
          <w:szCs w:val="18"/>
          <w:lang w:eastAsia="it-IT"/>
        </w:rPr>
        <w:t>e.mail</w:t>
      </w:r>
      <w:proofErr w:type="spellEnd"/>
      <w:r w:rsidRPr="00550B7E">
        <w:rPr>
          <w:rFonts w:ascii="Times New Roman" w:eastAsia="Times New Roman" w:hAnsi="Times New Roman" w:cs="Times New Roman"/>
          <w:i/>
          <w:color w:val="17365D"/>
          <w:sz w:val="18"/>
          <w:szCs w:val="18"/>
          <w:lang w:eastAsia="it-IT"/>
        </w:rPr>
        <w:t xml:space="preserve"> : </w:t>
      </w:r>
      <w:hyperlink r:id="rId7" w:history="1">
        <w:r w:rsidRPr="00550B7E">
          <w:rPr>
            <w:rFonts w:ascii="Times New Roman" w:eastAsia="Times New Roman" w:hAnsi="Times New Roman" w:cs="Times New Roman"/>
            <w:i/>
            <w:color w:val="0000FF" w:themeColor="hyperlink"/>
            <w:sz w:val="18"/>
            <w:szCs w:val="18"/>
            <w:u w:val="single"/>
            <w:lang w:eastAsia="it-IT"/>
          </w:rPr>
          <w:t>labanalisicasale@libero.it</w:t>
        </w:r>
      </w:hyperlink>
      <w:r w:rsidRPr="00550B7E">
        <w:rPr>
          <w:rFonts w:ascii="Times New Roman" w:eastAsia="Times New Roman" w:hAnsi="Times New Roman" w:cs="Times New Roman"/>
          <w:i/>
          <w:color w:val="17365D"/>
          <w:sz w:val="18"/>
          <w:szCs w:val="18"/>
          <w:lang w:eastAsia="it-IT"/>
        </w:rPr>
        <w:t xml:space="preserve"> – Codice SDI : G9HZJRW</w:t>
      </w:r>
    </w:p>
    <w:p w:rsidR="00550B7E" w:rsidRDefault="00550B7E" w:rsidP="00C7433A">
      <w:pPr>
        <w:jc w:val="center"/>
        <w:rPr>
          <w:b/>
          <w:sz w:val="28"/>
          <w:szCs w:val="28"/>
        </w:rPr>
      </w:pPr>
    </w:p>
    <w:p w:rsidR="00131CC9" w:rsidRPr="00735635" w:rsidRDefault="005C5B34" w:rsidP="00C7433A">
      <w:pPr>
        <w:jc w:val="center"/>
        <w:rPr>
          <w:b/>
          <w:sz w:val="28"/>
          <w:szCs w:val="28"/>
        </w:rPr>
      </w:pPr>
      <w:r w:rsidRPr="00735635">
        <w:rPr>
          <w:b/>
          <w:sz w:val="28"/>
          <w:szCs w:val="28"/>
        </w:rPr>
        <w:t>INFORMATIVA E CONSENSO INFORMATO TEST RAPIDO</w:t>
      </w:r>
      <w:r w:rsidR="0043475F">
        <w:rPr>
          <w:b/>
          <w:sz w:val="28"/>
          <w:szCs w:val="28"/>
        </w:rPr>
        <w:t xml:space="preserve"> </w:t>
      </w:r>
      <w:r w:rsidR="008F002F">
        <w:rPr>
          <w:b/>
          <w:sz w:val="28"/>
          <w:szCs w:val="28"/>
        </w:rPr>
        <w:t>ANTIGENICO</w:t>
      </w:r>
      <w:bookmarkStart w:id="0" w:name="_GoBack"/>
      <w:bookmarkEnd w:id="0"/>
      <w:r w:rsidRPr="00735635">
        <w:rPr>
          <w:b/>
          <w:sz w:val="28"/>
          <w:szCs w:val="28"/>
        </w:rPr>
        <w:t xml:space="preserve"> DA CAMPIONI </w:t>
      </w:r>
      <w:r w:rsidR="00C7433A" w:rsidRPr="00735635">
        <w:rPr>
          <w:b/>
          <w:sz w:val="28"/>
          <w:szCs w:val="28"/>
        </w:rPr>
        <w:t xml:space="preserve">                  </w:t>
      </w:r>
      <w:r w:rsidRPr="00735635">
        <w:rPr>
          <w:b/>
          <w:sz w:val="28"/>
          <w:szCs w:val="28"/>
        </w:rPr>
        <w:t>ORO-RINOFARINGEI PER COVID 19</w:t>
      </w:r>
    </w:p>
    <w:p w:rsidR="005C5B34" w:rsidRPr="00C7433A" w:rsidRDefault="005C5B34">
      <w:pPr>
        <w:rPr>
          <w:b/>
        </w:rPr>
      </w:pPr>
      <w:r w:rsidRPr="00C7433A">
        <w:rPr>
          <w:b/>
        </w:rPr>
        <w:t>Caratteristiche del patogeno</w:t>
      </w:r>
    </w:p>
    <w:p w:rsidR="005C5B34" w:rsidRPr="00C7433A" w:rsidRDefault="005C5B34">
      <w:r w:rsidRPr="00C7433A">
        <w:t>Il SARS-CoV-2 è l’</w:t>
      </w:r>
      <w:r w:rsidR="00735635">
        <w:t>agente eziologico del COVID-</w:t>
      </w:r>
      <w:r w:rsidRPr="00C7433A">
        <w:t>19</w:t>
      </w:r>
    </w:p>
    <w:p w:rsidR="005C5B34" w:rsidRPr="00C7433A" w:rsidRDefault="005C5B34">
      <w:pPr>
        <w:rPr>
          <w:b/>
        </w:rPr>
      </w:pPr>
      <w:r w:rsidRPr="00C7433A">
        <w:rPr>
          <w:b/>
        </w:rPr>
        <w:t>Car</w:t>
      </w:r>
      <w:r w:rsidR="00524A1E">
        <w:rPr>
          <w:b/>
        </w:rPr>
        <w:t xml:space="preserve">atteristiche del test e modalità </w:t>
      </w:r>
      <w:r w:rsidRPr="00C7433A">
        <w:rPr>
          <w:b/>
        </w:rPr>
        <w:t>di prelievo</w:t>
      </w:r>
    </w:p>
    <w:p w:rsidR="005C5B34" w:rsidRPr="00C7433A" w:rsidRDefault="005C5B34">
      <w:r w:rsidRPr="00C7433A">
        <w:t>Il prelievo eseguito attraverso il tampone oro-</w:t>
      </w:r>
      <w:proofErr w:type="spellStart"/>
      <w:r w:rsidRPr="00C7433A">
        <w:t>rino</w:t>
      </w:r>
      <w:proofErr w:type="spellEnd"/>
      <w:r w:rsidRPr="00C7433A">
        <w:t>-faringeo è una procedura che consiste nel prelievo delle cellule superficiali della mucosa mediante un piccolo bastoncino di materiale sintetico in grado di trattenere molto materiale organico. Il prelievo viene eseguito in pochi secondi sfregandolo sulla mucosa del naso,</w:t>
      </w:r>
      <w:r w:rsidR="00524A1E">
        <w:t xml:space="preserve"> </w:t>
      </w:r>
      <w:r w:rsidRPr="00C7433A">
        <w:t>ha una invasività minima,</w:t>
      </w:r>
      <w:r w:rsidR="00524A1E">
        <w:t xml:space="preserve"> </w:t>
      </w:r>
      <w:r w:rsidRPr="00C7433A">
        <w:t>originando</w:t>
      </w:r>
      <w:r w:rsidR="00524A1E">
        <w:t xml:space="preserve"> </w:t>
      </w:r>
      <w:r w:rsidRPr="00C7433A">
        <w:t>,al più,</w:t>
      </w:r>
      <w:r w:rsidR="00524A1E">
        <w:t xml:space="preserve"> </w:t>
      </w:r>
      <w:r w:rsidRPr="00C7433A">
        <w:t>un impercettibile fastidio</w:t>
      </w:r>
      <w:r w:rsidR="00524A1E">
        <w:t xml:space="preserve"> </w:t>
      </w:r>
      <w:r w:rsidR="00661771" w:rsidRPr="00C7433A">
        <w:t>nel punto di contatto.</w:t>
      </w:r>
      <w:r w:rsidR="00524A1E">
        <w:t xml:space="preserve"> I</w:t>
      </w:r>
      <w:r w:rsidR="00661771" w:rsidRPr="00C7433A">
        <w:t>l test permette di identificare gli antigeni del virus SARS CoV-2,è un test di screening e non deve essere confuso con il “tampone molecolare”(che individua invece il genoma del virus rilevandone la presenza in quel preciso istante .</w:t>
      </w:r>
    </w:p>
    <w:p w:rsidR="00661771" w:rsidRPr="00C7433A" w:rsidRDefault="00661771">
      <w:pPr>
        <w:rPr>
          <w:b/>
        </w:rPr>
      </w:pPr>
      <w:r w:rsidRPr="00C7433A">
        <w:rPr>
          <w:b/>
        </w:rPr>
        <w:t>Limiti intrinsechi del test</w:t>
      </w:r>
    </w:p>
    <w:p w:rsidR="00661771" w:rsidRPr="00C7433A" w:rsidRDefault="00661771">
      <w:r w:rsidRPr="00C7433A">
        <w:t>La sensibilità diagnostica è del 97,3 % e la specificità è del 100 % confrontate con test molecolare in PCR</w:t>
      </w:r>
      <w:r w:rsidR="00735635">
        <w:t>-</w:t>
      </w:r>
      <w:r w:rsidRPr="00C7433A">
        <w:t>RT. Il test rapido è un test di screening in fase acuta per la rilevazione qualitativa,</w:t>
      </w:r>
      <w:r w:rsidR="00524A1E">
        <w:t xml:space="preserve"> </w:t>
      </w:r>
      <w:r w:rsidRPr="00C7433A">
        <w:t>per cui il campione raccolto può contenere titoli di antigene al di s</w:t>
      </w:r>
      <w:r w:rsidR="00524A1E">
        <w:t>otto della soglia di sensibilità</w:t>
      </w:r>
      <w:r w:rsidRPr="00C7433A">
        <w:t>,</w:t>
      </w:r>
      <w:r w:rsidR="00524A1E">
        <w:t xml:space="preserve"> </w:t>
      </w:r>
      <w:r w:rsidRPr="00C7433A">
        <w:t>quindi un risultato negativo del test non esclude l’infezione da COVID. Il test potrebbe,</w:t>
      </w:r>
      <w:r w:rsidR="00524A1E">
        <w:t xml:space="preserve"> </w:t>
      </w:r>
      <w:r w:rsidRPr="00C7433A">
        <w:t>in alcune condizioni,</w:t>
      </w:r>
      <w:r w:rsidR="00524A1E">
        <w:t xml:space="preserve"> </w:t>
      </w:r>
      <w:r w:rsidRPr="00C7433A">
        <w:t xml:space="preserve">dare anche falsi positivi. Il test va inteso quindi come </w:t>
      </w:r>
      <w:r w:rsidR="00CC5C3A" w:rsidRPr="00C7433A">
        <w:t>test di screening,</w:t>
      </w:r>
      <w:r w:rsidR="00524A1E">
        <w:t xml:space="preserve"> </w:t>
      </w:r>
      <w:r w:rsidR="00CC5C3A" w:rsidRPr="00C7433A">
        <w:t>la diagnosi è confermata solo attraverso tecniche di biologia molecolare.</w:t>
      </w:r>
    </w:p>
    <w:p w:rsidR="00CC5C3A" w:rsidRPr="00C7433A" w:rsidRDefault="00CC5C3A">
      <w:pPr>
        <w:rPr>
          <w:b/>
        </w:rPr>
      </w:pPr>
      <w:r w:rsidRPr="00C7433A">
        <w:rPr>
          <w:b/>
        </w:rPr>
        <w:t>Chi lo esegue</w:t>
      </w:r>
    </w:p>
    <w:p w:rsidR="00CC5C3A" w:rsidRPr="00C7433A" w:rsidRDefault="00CC5C3A">
      <w:r w:rsidRPr="00C7433A">
        <w:t>Il tampone viene effettuato da personale sanitario</w:t>
      </w:r>
    </w:p>
    <w:p w:rsidR="00CC5C3A" w:rsidRPr="00C7433A" w:rsidRDefault="00CC5C3A">
      <w:r w:rsidRPr="00C7433A">
        <w:t>Il campione prelevato viene analizzato immediatamente nel laboratorio.</w:t>
      </w:r>
    </w:p>
    <w:p w:rsidR="00CC5C3A" w:rsidRPr="00C7433A" w:rsidRDefault="00CC5C3A">
      <w:pPr>
        <w:rPr>
          <w:b/>
        </w:rPr>
      </w:pPr>
      <w:r w:rsidRPr="00C7433A">
        <w:rPr>
          <w:b/>
        </w:rPr>
        <w:t>Conservazione dei campioni</w:t>
      </w:r>
    </w:p>
    <w:p w:rsidR="00CC5C3A" w:rsidRPr="00C7433A" w:rsidRDefault="00CC5C3A">
      <w:r w:rsidRPr="00C7433A">
        <w:t>Tutti i campioni e gli accessori usati devono essere trattati come infetti e vengono smaltiti secondo la normativa vigente.</w:t>
      </w:r>
    </w:p>
    <w:p w:rsidR="00CC5C3A" w:rsidRPr="00C7433A" w:rsidRDefault="00CC5C3A">
      <w:pPr>
        <w:rPr>
          <w:b/>
        </w:rPr>
      </w:pPr>
      <w:r w:rsidRPr="00C7433A">
        <w:rPr>
          <w:b/>
        </w:rPr>
        <w:t>Tempi di consegna della refertazione</w:t>
      </w:r>
    </w:p>
    <w:p w:rsidR="00CC5C3A" w:rsidRDefault="00CC5C3A">
      <w:r w:rsidRPr="00C7433A">
        <w:t>Per la realizzazione dell’esame si stima un tempo di attesa di circa 30 minuti mentre l’invio al paziente del referto avverrà secondo le disposizioni della Direzione.</w:t>
      </w:r>
    </w:p>
    <w:p w:rsidR="00997DE8" w:rsidRPr="00C7433A" w:rsidRDefault="00997DE8"/>
    <w:p w:rsidR="00CC5C3A" w:rsidRPr="00C7433A" w:rsidRDefault="00C7433A">
      <w:pPr>
        <w:rPr>
          <w:b/>
        </w:rPr>
      </w:pPr>
      <w:r>
        <w:rPr>
          <w:b/>
        </w:rPr>
        <w:lastRenderedPageBreak/>
        <w:t>Finalità</w:t>
      </w:r>
      <w:r w:rsidR="00CC5C3A" w:rsidRPr="00C7433A">
        <w:rPr>
          <w:b/>
        </w:rPr>
        <w:t xml:space="preserve"> del trattamento dei dati personali</w:t>
      </w:r>
    </w:p>
    <w:p w:rsidR="00CC5C3A" w:rsidRDefault="00CC5C3A">
      <w:r w:rsidRPr="00C7433A">
        <w:t>I dati personali e relativi allo stato di salute che verranno raccolti</w:t>
      </w:r>
      <w:r w:rsidR="00524A1E">
        <w:t xml:space="preserve"> </w:t>
      </w:r>
      <w:r w:rsidRPr="00C7433A">
        <w:t>sono indispensabili ai fini della tutela della salute ed all’esp</w:t>
      </w:r>
      <w:r w:rsidR="00524A1E">
        <w:t>l</w:t>
      </w:r>
      <w:r w:rsidRPr="00C7433A">
        <w:t>etamento della prestazione sanitaria e obbligatori per la corretta compilazione della documentazione sanitaria, nonché all’adempimento di conseguenti norme amministrative</w:t>
      </w:r>
      <w:r w:rsidR="00C7433A" w:rsidRPr="00C7433A">
        <w:t xml:space="preserve"> e contabili. Tutti i Vostri dati personali verranno trattati  dal </w:t>
      </w:r>
      <w:r w:rsidR="0056684F" w:rsidRPr="0056684F">
        <w:rPr>
          <w:b/>
        </w:rPr>
        <w:t xml:space="preserve">LABORATORIO </w:t>
      </w:r>
      <w:r w:rsidR="00C7433A" w:rsidRPr="0056684F">
        <w:rPr>
          <w:b/>
        </w:rPr>
        <w:t xml:space="preserve"> CASALE</w:t>
      </w:r>
      <w:r w:rsidR="00C7433A" w:rsidRPr="00C7433A">
        <w:t xml:space="preserve"> </w:t>
      </w:r>
      <w:r w:rsidR="0056684F">
        <w:t xml:space="preserve"> </w:t>
      </w:r>
      <w:r w:rsidR="00C7433A" w:rsidRPr="00C7433A">
        <w:t>nel pieno rispetto delle norme vigenti in tema di protezione</w:t>
      </w:r>
      <w:r w:rsidR="00524A1E">
        <w:t xml:space="preserve"> </w:t>
      </w:r>
      <w:r w:rsidR="00C7433A" w:rsidRPr="00C7433A">
        <w:t xml:space="preserve">dei dati (Reg. 2016/679 e </w:t>
      </w:r>
      <w:proofErr w:type="spellStart"/>
      <w:r w:rsidR="00C7433A" w:rsidRPr="00C7433A">
        <w:t>D.Lgs.</w:t>
      </w:r>
      <w:proofErr w:type="spellEnd"/>
      <w:r w:rsidR="00C7433A" w:rsidRPr="00C7433A">
        <w:t xml:space="preserve"> 30/06/2003,n.196 </w:t>
      </w:r>
      <w:proofErr w:type="spellStart"/>
      <w:r w:rsidR="00C7433A" w:rsidRPr="00C7433A">
        <w:t>smi</w:t>
      </w:r>
      <w:proofErr w:type="spellEnd"/>
      <w:r w:rsidR="00C7433A" w:rsidRPr="00C7433A">
        <w:t>).</w:t>
      </w:r>
      <w:r w:rsidR="00524A1E">
        <w:t xml:space="preserve"> </w:t>
      </w:r>
      <w:r w:rsidR="00C7433A" w:rsidRPr="00C7433A">
        <w:t>I risultati del test sono anch’essi trattati nel pieno rispetto della privacy.</w:t>
      </w:r>
    </w:p>
    <w:p w:rsidR="00997DE8" w:rsidRPr="00C7433A" w:rsidRDefault="00997DE8"/>
    <w:p w:rsidR="00C7433A" w:rsidRPr="00735635" w:rsidRDefault="00C7433A" w:rsidP="00C7433A">
      <w:pPr>
        <w:jc w:val="center"/>
        <w:rPr>
          <w:b/>
          <w:sz w:val="28"/>
          <w:szCs w:val="28"/>
        </w:rPr>
      </w:pPr>
      <w:r w:rsidRPr="00735635">
        <w:rPr>
          <w:b/>
          <w:sz w:val="28"/>
          <w:szCs w:val="28"/>
        </w:rPr>
        <w:t xml:space="preserve">CONSENSO INFORMATO TEST RAPIDO </w:t>
      </w:r>
      <w:r w:rsidR="008F002F">
        <w:rPr>
          <w:b/>
          <w:sz w:val="28"/>
          <w:szCs w:val="28"/>
        </w:rPr>
        <w:t xml:space="preserve"> ANTIGENICO DA TAMPONE RINOFARINGEO</w:t>
      </w:r>
      <w:r w:rsidRPr="00735635">
        <w:rPr>
          <w:b/>
          <w:sz w:val="28"/>
          <w:szCs w:val="28"/>
        </w:rPr>
        <w:t xml:space="preserve">              PER COVID 19</w:t>
      </w:r>
    </w:p>
    <w:p w:rsidR="00661771" w:rsidRDefault="00661771"/>
    <w:tbl>
      <w:tblPr>
        <w:tblStyle w:val="Grigliatabella"/>
        <w:tblW w:w="0" w:type="auto"/>
        <w:tblLook w:val="04A0" w:firstRow="1" w:lastRow="0" w:firstColumn="1" w:lastColumn="0" w:noHBand="0" w:noVBand="1"/>
      </w:tblPr>
      <w:tblGrid>
        <w:gridCol w:w="9778"/>
      </w:tblGrid>
      <w:tr w:rsidR="00C548CE" w:rsidTr="00C548CE">
        <w:tc>
          <w:tcPr>
            <w:tcW w:w="9778" w:type="dxa"/>
          </w:tcPr>
          <w:p w:rsidR="00C548CE" w:rsidRDefault="00C7433A">
            <w:r>
              <w:t>Il sottoscritto</w:t>
            </w:r>
            <w:r w:rsidR="00C548CE">
              <w:t xml:space="preserve"> </w:t>
            </w:r>
          </w:p>
        </w:tc>
      </w:tr>
      <w:tr w:rsidR="00C548CE" w:rsidTr="00C548CE">
        <w:tc>
          <w:tcPr>
            <w:tcW w:w="9778" w:type="dxa"/>
          </w:tcPr>
          <w:p w:rsidR="00C548CE" w:rsidRDefault="00C548CE">
            <w:r>
              <w:t>Nato a                                                                                        il</w:t>
            </w:r>
          </w:p>
        </w:tc>
      </w:tr>
      <w:tr w:rsidR="00C548CE" w:rsidTr="00C548CE">
        <w:tc>
          <w:tcPr>
            <w:tcW w:w="9778" w:type="dxa"/>
          </w:tcPr>
          <w:p w:rsidR="00C548CE" w:rsidRDefault="00C548CE">
            <w:proofErr w:type="spellStart"/>
            <w:r>
              <w:t>Tel</w:t>
            </w:r>
            <w:proofErr w:type="spellEnd"/>
          </w:p>
        </w:tc>
      </w:tr>
      <w:tr w:rsidR="00C548CE" w:rsidTr="00C548CE">
        <w:tc>
          <w:tcPr>
            <w:tcW w:w="9778" w:type="dxa"/>
          </w:tcPr>
          <w:p w:rsidR="00C548CE" w:rsidRDefault="00C548CE">
            <w:r>
              <w:t>Email</w:t>
            </w:r>
          </w:p>
        </w:tc>
      </w:tr>
      <w:tr w:rsidR="008F002F" w:rsidTr="00C548CE">
        <w:tc>
          <w:tcPr>
            <w:tcW w:w="9778" w:type="dxa"/>
          </w:tcPr>
          <w:p w:rsidR="008F002F" w:rsidRDefault="008F002F"/>
        </w:tc>
      </w:tr>
      <w:tr w:rsidR="008F002F" w:rsidTr="00C548CE">
        <w:tc>
          <w:tcPr>
            <w:tcW w:w="9778" w:type="dxa"/>
          </w:tcPr>
          <w:p w:rsidR="008F002F" w:rsidRPr="008F002F" w:rsidRDefault="008F002F">
            <w:pPr>
              <w:rPr>
                <w:b/>
              </w:rPr>
            </w:pPr>
            <w:r w:rsidRPr="008F002F">
              <w:rPr>
                <w:b/>
              </w:rPr>
              <w:t>MEDICO  CURANTE                                          TEL.      :</w:t>
            </w:r>
          </w:p>
        </w:tc>
      </w:tr>
      <w:tr w:rsidR="008F002F" w:rsidTr="00C548CE">
        <w:tc>
          <w:tcPr>
            <w:tcW w:w="9778" w:type="dxa"/>
          </w:tcPr>
          <w:p w:rsidR="008F002F" w:rsidRPr="008F002F" w:rsidRDefault="008F002F" w:rsidP="008F002F">
            <w:pPr>
              <w:tabs>
                <w:tab w:val="left" w:pos="3825"/>
              </w:tabs>
              <w:rPr>
                <w:b/>
              </w:rPr>
            </w:pPr>
            <w:r w:rsidRPr="008F002F">
              <w:rPr>
                <w:b/>
              </w:rPr>
              <w:tab/>
              <w:t>EMAIL :</w:t>
            </w:r>
          </w:p>
        </w:tc>
      </w:tr>
    </w:tbl>
    <w:p w:rsidR="00C7433A" w:rsidRDefault="00C7433A"/>
    <w:p w:rsidR="00C7433A" w:rsidRPr="00735635" w:rsidRDefault="00C7433A" w:rsidP="00524A1E">
      <w:pPr>
        <w:jc w:val="center"/>
        <w:rPr>
          <w:b/>
        </w:rPr>
      </w:pPr>
      <w:r w:rsidRPr="00735635">
        <w:rPr>
          <w:b/>
        </w:rPr>
        <w:t>PRESTO  IL CONSENSO</w:t>
      </w:r>
    </w:p>
    <w:p w:rsidR="00C7433A" w:rsidRDefault="00C7433A"/>
    <w:p w:rsidR="00C7433A" w:rsidRDefault="00C7433A" w:rsidP="00C7433A">
      <w:pPr>
        <w:pStyle w:val="Paragrafoelenco"/>
        <w:numPr>
          <w:ilvl w:val="0"/>
          <w:numId w:val="1"/>
        </w:numPr>
      </w:pPr>
      <w:r>
        <w:t>All’esecuzione del test accettandone i relativi</w:t>
      </w:r>
      <w:r w:rsidR="00524A1E">
        <w:t xml:space="preserve"> </w:t>
      </w:r>
      <w:r>
        <w:t>limiti intrinsechi  al test</w:t>
      </w:r>
      <w:r w:rsidR="00524A1E">
        <w:t>.</w:t>
      </w:r>
    </w:p>
    <w:p w:rsidR="008F002F" w:rsidRDefault="008F002F" w:rsidP="00C7433A">
      <w:pPr>
        <w:pStyle w:val="Paragrafoelenco"/>
        <w:numPr>
          <w:ilvl w:val="0"/>
          <w:numId w:val="1"/>
        </w:numPr>
      </w:pPr>
      <w:r>
        <w:t xml:space="preserve">ALLA TRASMISSIONE DEL REFERTO (IN CASO DI POSITIVITA’) AL MEDICO CURANTE. Delibera regione puglia del 21/10/2020, n.1705 – </w:t>
      </w:r>
      <w:r w:rsidRPr="008F002F">
        <w:rPr>
          <w:u w:val="single"/>
        </w:rPr>
        <w:t>Ulteriore Comunicazione</w:t>
      </w:r>
      <w:r>
        <w:t>.</w:t>
      </w:r>
    </w:p>
    <w:p w:rsidR="008F002F" w:rsidRDefault="008F002F" w:rsidP="008F002F">
      <w:pPr>
        <w:pStyle w:val="Paragrafoelenco"/>
      </w:pPr>
    </w:p>
    <w:p w:rsidR="00C7433A" w:rsidRDefault="00C7433A" w:rsidP="00C7433A">
      <w:pPr>
        <w:pStyle w:val="Paragrafoelenco"/>
        <w:numPr>
          <w:ilvl w:val="0"/>
          <w:numId w:val="1"/>
        </w:numPr>
      </w:pPr>
      <w:r>
        <w:t>Autorizzo espressamente il</w:t>
      </w:r>
      <w:r w:rsidR="0056684F">
        <w:t xml:space="preserve">, </w:t>
      </w:r>
      <w:r w:rsidR="0056684F" w:rsidRPr="0056684F">
        <w:rPr>
          <w:b/>
        </w:rPr>
        <w:t xml:space="preserve">LABORATORIO </w:t>
      </w:r>
      <w:r w:rsidRPr="0056684F">
        <w:rPr>
          <w:b/>
        </w:rPr>
        <w:t xml:space="preserve"> CASALE</w:t>
      </w:r>
      <w:r w:rsidR="00997DE8">
        <w:rPr>
          <w:b/>
        </w:rPr>
        <w:t xml:space="preserve"> </w:t>
      </w:r>
      <w:r w:rsidRPr="0056684F">
        <w:rPr>
          <w:b/>
        </w:rPr>
        <w:t xml:space="preserve"> </w:t>
      </w:r>
      <w:r>
        <w:t>al trattamento dei dati personali</w:t>
      </w:r>
      <w:r w:rsidR="00A71B83">
        <w:t xml:space="preserve"> per gli usi consentiti dalla legge</w:t>
      </w:r>
      <w:r w:rsidR="00524A1E">
        <w:t xml:space="preserve"> </w:t>
      </w:r>
      <w:r w:rsidR="00A71B83">
        <w:t>compreso quanto sopra descritto  rispetto alle modalità operative</w:t>
      </w:r>
      <w:r w:rsidR="00524A1E">
        <w:t xml:space="preserve"> </w:t>
      </w:r>
      <w:r w:rsidR="00A71B83">
        <w:t>di fornitura al servizio  stesso e sono consapevole, in particolare, che il trattamento riguarderà i dati relativi alla salute.</w:t>
      </w:r>
    </w:p>
    <w:p w:rsidR="00A71B83" w:rsidRDefault="00A71B83" w:rsidP="00A71B83">
      <w:pPr>
        <w:pStyle w:val="Paragrafoelenco"/>
      </w:pPr>
    </w:p>
    <w:p w:rsidR="00A71B83" w:rsidRDefault="00A71B83" w:rsidP="00A71B83">
      <w:pPr>
        <w:pStyle w:val="Paragrafoelenco"/>
      </w:pPr>
    </w:p>
    <w:p w:rsidR="00A71B83" w:rsidRDefault="00A71B83" w:rsidP="00A71B83">
      <w:pPr>
        <w:pStyle w:val="Paragrafoelenco"/>
      </w:pPr>
      <w:r>
        <w:t>Brindisi                                                                                        Firma del dichiarate</w:t>
      </w:r>
    </w:p>
    <w:p w:rsidR="00A71B83" w:rsidRDefault="00A71B83" w:rsidP="00A71B83">
      <w:pPr>
        <w:pStyle w:val="Paragrafoelenco"/>
      </w:pPr>
    </w:p>
    <w:p w:rsidR="00A71B83" w:rsidRDefault="00A71B83" w:rsidP="00A71B83">
      <w:pPr>
        <w:pStyle w:val="Paragrafoelenco"/>
      </w:pPr>
    </w:p>
    <w:p w:rsidR="00A71B83" w:rsidRDefault="00A71B83" w:rsidP="00A71B83">
      <w:pPr>
        <w:pStyle w:val="Paragrafoelenco"/>
      </w:pPr>
    </w:p>
    <w:p w:rsidR="00A71B83" w:rsidRPr="00C7433A" w:rsidRDefault="00A71B83" w:rsidP="00A71B83">
      <w:pPr>
        <w:pStyle w:val="Paragrafoelenco"/>
      </w:pPr>
      <w:r>
        <w:t xml:space="preserve">                                                                             Firma del sanitario che ha raccolto il consenso</w:t>
      </w:r>
    </w:p>
    <w:sectPr w:rsidR="00A71B83" w:rsidRPr="00C743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30A3E"/>
    <w:multiLevelType w:val="hybridMultilevel"/>
    <w:tmpl w:val="0CB24904"/>
    <w:lvl w:ilvl="0" w:tplc="614630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34"/>
    <w:rsid w:val="00131CC9"/>
    <w:rsid w:val="003040DC"/>
    <w:rsid w:val="0043475F"/>
    <w:rsid w:val="00524A1E"/>
    <w:rsid w:val="00550B7E"/>
    <w:rsid w:val="0056684F"/>
    <w:rsid w:val="005C5B34"/>
    <w:rsid w:val="00661771"/>
    <w:rsid w:val="00735635"/>
    <w:rsid w:val="008F002F"/>
    <w:rsid w:val="00997DE8"/>
    <w:rsid w:val="00A71B83"/>
    <w:rsid w:val="00C548CE"/>
    <w:rsid w:val="00C7433A"/>
    <w:rsid w:val="00C7634C"/>
    <w:rsid w:val="00CC5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433A"/>
    <w:pPr>
      <w:ind w:left="720"/>
      <w:contextualSpacing/>
    </w:pPr>
  </w:style>
  <w:style w:type="table" w:styleId="Grigliatabella">
    <w:name w:val="Table Grid"/>
    <w:basedOn w:val="Tabellanormale"/>
    <w:uiPriority w:val="59"/>
    <w:rsid w:val="00C54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433A"/>
    <w:pPr>
      <w:ind w:left="720"/>
      <w:contextualSpacing/>
    </w:pPr>
  </w:style>
  <w:style w:type="table" w:styleId="Grigliatabella">
    <w:name w:val="Table Grid"/>
    <w:basedOn w:val="Tabellanormale"/>
    <w:uiPriority w:val="59"/>
    <w:rsid w:val="00C54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abanalisicasale@liber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624</Words>
  <Characters>3557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gendg</dc:creator>
  <cp:lastModifiedBy>Windows User</cp:lastModifiedBy>
  <cp:revision>4</cp:revision>
  <dcterms:created xsi:type="dcterms:W3CDTF">2020-11-07T09:42:00Z</dcterms:created>
  <dcterms:modified xsi:type="dcterms:W3CDTF">2020-11-09T07:01:00Z</dcterms:modified>
</cp:coreProperties>
</file>